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Sveučilište J.J. Strossmayera u Osijeku</w:t>
      </w:r>
    </w:p>
    <w:p w14:paraId="477C97B0" w14:textId="77777777" w:rsidR="00195200" w:rsidRPr="00606D22" w:rsidRDefault="00195200" w:rsidP="00195200">
      <w:pPr>
        <w:pStyle w:val="Bezproreda"/>
        <w:rPr>
          <w:b/>
        </w:rPr>
      </w:pPr>
      <w:r>
        <w:rPr>
          <w:b/>
        </w:rPr>
        <w:t>Fakultet elektrotehnike, računarstva i informacijskih tehnologija Osijek</w:t>
      </w:r>
    </w:p>
    <w:p w14:paraId="11D40C8A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Kneza Trpimira 2b, 31000 Osijek</w:t>
      </w:r>
    </w:p>
    <w:p w14:paraId="0EF1B632" w14:textId="77777777" w:rsidR="00195200" w:rsidRDefault="00195200" w:rsidP="00195200">
      <w:pPr>
        <w:rPr>
          <w:rFonts w:ascii="Arial" w:hAnsi="Arial" w:cs="Arial"/>
          <w:b/>
          <w:sz w:val="24"/>
          <w:szCs w:val="24"/>
        </w:rPr>
      </w:pPr>
    </w:p>
    <w:p w14:paraId="69E74825" w14:textId="3E86056A" w:rsidR="00195200" w:rsidRDefault="00195200" w:rsidP="001952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sz w:val="24"/>
          <w:szCs w:val="24"/>
        </w:rPr>
        <w:t>OBRAZLOŽENJ</w:t>
      </w:r>
      <w:r>
        <w:rPr>
          <w:rFonts w:ascii="Arial" w:hAnsi="Arial" w:cs="Arial"/>
          <w:b/>
          <w:sz w:val="24"/>
          <w:szCs w:val="24"/>
        </w:rPr>
        <w:t>A 202</w:t>
      </w:r>
      <w:r w:rsidR="004544A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– 202</w:t>
      </w:r>
      <w:r w:rsidR="004544A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14:paraId="68C7A52E" w14:textId="77777777" w:rsidR="00195200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2846958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2EB1" w14:textId="77777777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70197655" w:rsidR="00AE2812" w:rsidRDefault="00195200" w:rsidP="00454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za proračunsku 202</w:t>
      </w:r>
      <w:r w:rsidR="004544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4544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.g. su u skladu sa dobivenim limitima</w:t>
      </w:r>
      <w:r w:rsidR="005B3F3E">
        <w:rPr>
          <w:rFonts w:ascii="Times New Roman" w:hAnsi="Times New Roman" w:cs="Times New Roman"/>
          <w:sz w:val="24"/>
          <w:szCs w:val="24"/>
        </w:rPr>
        <w:t xml:space="preserve"> za izvor </w:t>
      </w:r>
      <w:r w:rsidR="003411DF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5B3F3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="007B0E74">
        <w:rPr>
          <w:rFonts w:ascii="Times New Roman" w:hAnsi="Times New Roman" w:cs="Times New Roman"/>
          <w:sz w:val="24"/>
          <w:szCs w:val="24"/>
        </w:rPr>
        <w:t>202</w:t>
      </w:r>
      <w:r w:rsidR="004544A7">
        <w:rPr>
          <w:rFonts w:ascii="Times New Roman" w:hAnsi="Times New Roman" w:cs="Times New Roman"/>
          <w:sz w:val="24"/>
          <w:szCs w:val="24"/>
        </w:rPr>
        <w:t>5</w:t>
      </w:r>
      <w:r w:rsidR="007B0E74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 w:rsidR="005B3F3E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>
        <w:rPr>
          <w:rFonts w:ascii="Times New Roman" w:hAnsi="Times New Roman" w:cs="Times New Roman"/>
          <w:sz w:val="24"/>
          <w:szCs w:val="24"/>
        </w:rPr>
        <w:t xml:space="preserve"> iznosi </w:t>
      </w:r>
      <w:r w:rsidR="004544A7">
        <w:rPr>
          <w:rFonts w:ascii="Times New Roman" w:hAnsi="Times New Roman" w:cs="Times New Roman"/>
          <w:sz w:val="24"/>
          <w:szCs w:val="24"/>
        </w:rPr>
        <w:t>5.</w:t>
      </w:r>
      <w:r w:rsidR="00C16683">
        <w:rPr>
          <w:rFonts w:ascii="Times New Roman" w:hAnsi="Times New Roman" w:cs="Times New Roman"/>
          <w:sz w:val="24"/>
          <w:szCs w:val="24"/>
        </w:rPr>
        <w:t>877.441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4544A7">
        <w:rPr>
          <w:rFonts w:ascii="Times New Roman" w:hAnsi="Times New Roman" w:cs="Times New Roman"/>
          <w:sz w:val="24"/>
          <w:szCs w:val="24"/>
        </w:rPr>
        <w:t xml:space="preserve"> za </w:t>
      </w:r>
      <w:r w:rsidR="00C16683">
        <w:rPr>
          <w:rFonts w:ascii="Times New Roman" w:hAnsi="Times New Roman" w:cs="Times New Roman"/>
          <w:sz w:val="24"/>
          <w:szCs w:val="24"/>
        </w:rPr>
        <w:t>2026.g. iznosi 5.906.334 EUR i za 2027.g. iznosi 5.935.371 EUR</w:t>
      </w:r>
      <w:r>
        <w:rPr>
          <w:rFonts w:ascii="Times New Roman" w:hAnsi="Times New Roman" w:cs="Times New Roman"/>
          <w:sz w:val="24"/>
          <w:szCs w:val="24"/>
        </w:rPr>
        <w:t>. Prihodi za programsko financiranje za 202</w:t>
      </w:r>
      <w:r w:rsidR="004544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197BE7">
        <w:rPr>
          <w:rFonts w:ascii="Times New Roman" w:hAnsi="Times New Roman" w:cs="Times New Roman"/>
          <w:sz w:val="24"/>
          <w:szCs w:val="24"/>
        </w:rPr>
        <w:t xml:space="preserve"> su planirani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E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A46F4">
        <w:rPr>
          <w:rFonts w:ascii="Times New Roman" w:hAnsi="Times New Roman" w:cs="Times New Roman"/>
          <w:sz w:val="24"/>
          <w:szCs w:val="24"/>
        </w:rPr>
        <w:t>68</w:t>
      </w:r>
      <w:r w:rsidR="00C04A27">
        <w:rPr>
          <w:rFonts w:ascii="Times New Roman" w:hAnsi="Times New Roman" w:cs="Times New Roman"/>
          <w:sz w:val="24"/>
          <w:szCs w:val="24"/>
        </w:rPr>
        <w:t>4.006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  <w:r w:rsidR="00197B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454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197BE7">
        <w:rPr>
          <w:rFonts w:ascii="Times New Roman" w:hAnsi="Times New Roman" w:cs="Times New Roman"/>
          <w:sz w:val="24"/>
          <w:szCs w:val="24"/>
        </w:rPr>
        <w:t xml:space="preserve"> i </w:t>
      </w:r>
      <w:r w:rsidR="00BA46F4">
        <w:rPr>
          <w:rFonts w:ascii="Times New Roman" w:hAnsi="Times New Roman" w:cs="Times New Roman"/>
          <w:sz w:val="24"/>
          <w:szCs w:val="24"/>
        </w:rPr>
        <w:t>202</w:t>
      </w:r>
      <w:r w:rsidR="004544A7">
        <w:rPr>
          <w:rFonts w:ascii="Times New Roman" w:hAnsi="Times New Roman" w:cs="Times New Roman"/>
          <w:sz w:val="24"/>
          <w:szCs w:val="24"/>
        </w:rPr>
        <w:t>7</w:t>
      </w:r>
      <w:r w:rsidR="00BA46F4">
        <w:rPr>
          <w:rFonts w:ascii="Times New Roman" w:hAnsi="Times New Roman" w:cs="Times New Roman"/>
          <w:sz w:val="24"/>
          <w:szCs w:val="24"/>
        </w:rPr>
        <w:t>.g. su planirani u istom iznosu</w:t>
      </w:r>
      <w:r w:rsidR="00197BE7">
        <w:rPr>
          <w:rFonts w:ascii="Times New Roman" w:hAnsi="Times New Roman" w:cs="Times New Roman"/>
          <w:sz w:val="24"/>
          <w:szCs w:val="24"/>
        </w:rPr>
        <w:t>.</w:t>
      </w:r>
      <w:r w:rsidR="005B3F3E">
        <w:rPr>
          <w:rFonts w:ascii="Times New Roman" w:hAnsi="Times New Roman" w:cs="Times New Roman"/>
          <w:sz w:val="24"/>
          <w:szCs w:val="24"/>
        </w:rPr>
        <w:t xml:space="preserve"> Prihodi za posebne namjene su planirani u iznosu od </w:t>
      </w:r>
      <w:r w:rsidR="004544A7">
        <w:rPr>
          <w:rFonts w:ascii="Times New Roman" w:hAnsi="Times New Roman" w:cs="Times New Roman"/>
          <w:sz w:val="24"/>
          <w:szCs w:val="24"/>
        </w:rPr>
        <w:t>850</w:t>
      </w:r>
      <w:r w:rsidR="00C04A27">
        <w:rPr>
          <w:rFonts w:ascii="Times New Roman" w:hAnsi="Times New Roman" w:cs="Times New Roman"/>
          <w:sz w:val="24"/>
          <w:szCs w:val="24"/>
        </w:rPr>
        <w:t>.000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 temeljem prihoda u prošloj godini</w:t>
      </w:r>
      <w:r w:rsidR="007C19C5">
        <w:rPr>
          <w:rFonts w:ascii="Times New Roman" w:hAnsi="Times New Roman" w:cs="Times New Roman"/>
          <w:sz w:val="24"/>
          <w:szCs w:val="24"/>
        </w:rPr>
        <w:t>,</w:t>
      </w:r>
      <w:r w:rsidR="005B3F3E">
        <w:rPr>
          <w:rFonts w:ascii="Times New Roman" w:hAnsi="Times New Roman" w:cs="Times New Roman"/>
          <w:sz w:val="24"/>
          <w:szCs w:val="24"/>
        </w:rPr>
        <w:t xml:space="preserve"> a odnose se na prihode od školarina. Vlastiti prihodi su planirani na temelju procijene</w:t>
      </w:r>
      <w:r w:rsidR="00B054F6">
        <w:rPr>
          <w:rFonts w:ascii="Times New Roman" w:hAnsi="Times New Roman" w:cs="Times New Roman"/>
          <w:sz w:val="24"/>
          <w:szCs w:val="24"/>
        </w:rPr>
        <w:t xml:space="preserve"> obavljanja poslova na tržištu, najmova i</w:t>
      </w:r>
      <w:r w:rsidR="005B3F3E">
        <w:rPr>
          <w:rFonts w:ascii="Times New Roman" w:hAnsi="Times New Roman" w:cs="Times New Roman"/>
          <w:sz w:val="24"/>
          <w:szCs w:val="24"/>
        </w:rPr>
        <w:t xml:space="preserve"> stručnih poslova koji će biti provedeni u narednim godinama. </w:t>
      </w:r>
      <w:r w:rsidR="005946DC">
        <w:rPr>
          <w:rFonts w:ascii="Times New Roman" w:hAnsi="Times New Roman" w:cs="Times New Roman"/>
          <w:sz w:val="24"/>
          <w:szCs w:val="24"/>
        </w:rPr>
        <w:t>Planirani iznos prihoda od donacija se u najvećem dijelu odnosi na prihode od provođenja projekata koji su planirani za provedbu u 202</w:t>
      </w:r>
      <w:r w:rsidR="004544A7">
        <w:rPr>
          <w:rFonts w:ascii="Times New Roman" w:hAnsi="Times New Roman" w:cs="Times New Roman"/>
          <w:sz w:val="24"/>
          <w:szCs w:val="24"/>
        </w:rPr>
        <w:t>5</w:t>
      </w:r>
      <w:r w:rsidR="005946DC">
        <w:rPr>
          <w:rFonts w:ascii="Times New Roman" w:hAnsi="Times New Roman" w:cs="Times New Roman"/>
          <w:sz w:val="24"/>
          <w:szCs w:val="24"/>
        </w:rPr>
        <w:t>.g. prema podatcima Ureda za međunarodnu suradnju i projekte</w:t>
      </w:r>
      <w:r w:rsidR="00B054F6">
        <w:rPr>
          <w:rFonts w:ascii="Times New Roman" w:hAnsi="Times New Roman" w:cs="Times New Roman"/>
          <w:sz w:val="24"/>
          <w:szCs w:val="24"/>
        </w:rPr>
        <w:t xml:space="preserve"> koje su dostavili voditelji projekata</w:t>
      </w:r>
      <w:r w:rsidR="005946DC">
        <w:rPr>
          <w:rFonts w:ascii="Times New Roman" w:hAnsi="Times New Roman" w:cs="Times New Roman"/>
          <w:sz w:val="24"/>
          <w:szCs w:val="24"/>
        </w:rPr>
        <w:t>.</w:t>
      </w:r>
      <w:r w:rsidR="004544A7">
        <w:rPr>
          <w:rFonts w:ascii="Times New Roman" w:hAnsi="Times New Roman" w:cs="Times New Roman"/>
          <w:sz w:val="24"/>
          <w:szCs w:val="24"/>
        </w:rPr>
        <w:t xml:space="preserve"> Projekti planirani iz donacija su: </w:t>
      </w:r>
      <w:r w:rsidR="004544A7" w:rsidRPr="004544A7">
        <w:rPr>
          <w:rFonts w:ascii="Times New Roman" w:hAnsi="Times New Roman" w:cs="Times New Roman"/>
          <w:sz w:val="24"/>
          <w:szCs w:val="24"/>
        </w:rPr>
        <w:t>Istraživanje naprednih algoritama i rješenja inovativne poslovne inteligencije u oblaku -NPOO.C3.2.R3-I1.04.0128</w:t>
      </w:r>
      <w:r w:rsidR="00454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4A7" w:rsidRPr="004544A7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4544A7" w:rsidRPr="0045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4A7" w:rsidRPr="004544A7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4544A7" w:rsidRPr="0045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4A7" w:rsidRPr="004544A7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4544A7" w:rsidRPr="004544A7">
        <w:rPr>
          <w:rFonts w:ascii="Times New Roman" w:hAnsi="Times New Roman" w:cs="Times New Roman"/>
          <w:sz w:val="24"/>
          <w:szCs w:val="24"/>
        </w:rPr>
        <w:t xml:space="preserve"> (ANG)</w:t>
      </w:r>
      <w:r w:rsidR="004544A7">
        <w:rPr>
          <w:rFonts w:ascii="Times New Roman" w:hAnsi="Times New Roman" w:cs="Times New Roman"/>
          <w:sz w:val="24"/>
          <w:szCs w:val="24"/>
        </w:rPr>
        <w:t>,</w:t>
      </w:r>
      <w:r w:rsidR="004544A7" w:rsidRPr="004544A7">
        <w:rPr>
          <w:rFonts w:ascii="Times New Roman" w:hAnsi="Times New Roman" w:cs="Times New Roman"/>
          <w:sz w:val="24"/>
          <w:szCs w:val="24"/>
        </w:rPr>
        <w:t>BALANCE2GRID</w:t>
      </w:r>
      <w:r w:rsidR="004544A7">
        <w:rPr>
          <w:rFonts w:ascii="Times New Roman" w:hAnsi="Times New Roman" w:cs="Times New Roman"/>
          <w:sz w:val="24"/>
          <w:szCs w:val="24"/>
        </w:rPr>
        <w:t xml:space="preserve">, </w:t>
      </w:r>
      <w:r w:rsidR="004544A7" w:rsidRPr="004544A7">
        <w:rPr>
          <w:rFonts w:ascii="Times New Roman" w:hAnsi="Times New Roman" w:cs="Times New Roman"/>
          <w:sz w:val="24"/>
          <w:szCs w:val="24"/>
        </w:rPr>
        <w:t>SPIN projekt "CLOAK&amp;DAGGER"</w:t>
      </w:r>
      <w:r w:rsidR="004544A7">
        <w:rPr>
          <w:rFonts w:ascii="Times New Roman" w:hAnsi="Times New Roman" w:cs="Times New Roman"/>
          <w:sz w:val="24"/>
          <w:szCs w:val="24"/>
        </w:rPr>
        <w:t xml:space="preserve">, </w:t>
      </w:r>
      <w:r w:rsidR="004544A7" w:rsidRPr="004544A7">
        <w:rPr>
          <w:rFonts w:ascii="Times New Roman" w:hAnsi="Times New Roman" w:cs="Times New Roman"/>
          <w:sz w:val="24"/>
          <w:szCs w:val="24"/>
        </w:rPr>
        <w:t>Razvoj modela obrade prostornih podataka i strojnog učenja u projektima istraživanja vodnih površina</w:t>
      </w:r>
      <w:r w:rsidR="004544A7">
        <w:rPr>
          <w:rFonts w:ascii="Times New Roman" w:hAnsi="Times New Roman" w:cs="Times New Roman"/>
          <w:sz w:val="24"/>
          <w:szCs w:val="24"/>
        </w:rPr>
        <w:t xml:space="preserve"> i </w:t>
      </w:r>
      <w:r w:rsidR="004544A7" w:rsidRPr="004544A7">
        <w:rPr>
          <w:rFonts w:ascii="Times New Roman" w:hAnsi="Times New Roman" w:cs="Times New Roman"/>
          <w:sz w:val="24"/>
          <w:szCs w:val="24"/>
        </w:rPr>
        <w:t>ABAKUS</w:t>
      </w:r>
      <w:r w:rsidR="004544A7">
        <w:rPr>
          <w:rFonts w:ascii="Times New Roman" w:hAnsi="Times New Roman" w:cs="Times New Roman"/>
          <w:sz w:val="24"/>
          <w:szCs w:val="24"/>
        </w:rPr>
        <w:t xml:space="preserve">. </w:t>
      </w:r>
      <w:r w:rsidR="005946DC">
        <w:rPr>
          <w:rFonts w:ascii="Times New Roman" w:hAnsi="Times New Roman" w:cs="Times New Roman"/>
          <w:sz w:val="24"/>
          <w:szCs w:val="24"/>
        </w:rPr>
        <w:t xml:space="preserve"> Planirani prihodi za ostale pomoći odnose se na projekte koji će se provoditi u narednim godinama kao što su projekti HRZZ, EURO CC, DATA CROSS i temelje se na predviđenoj dinamici provođenja navedenih projekata.</w:t>
      </w:r>
      <w:r w:rsidR="0038715C">
        <w:rPr>
          <w:rFonts w:ascii="Times New Roman" w:hAnsi="Times New Roman" w:cs="Times New Roman"/>
          <w:sz w:val="24"/>
          <w:szCs w:val="24"/>
        </w:rPr>
        <w:t xml:space="preserve"> Na izvoru 51 planirani su prihodi za projekt čija sredstva dobivamo iz EU</w:t>
      </w:r>
      <w:r w:rsidR="00FD7D24">
        <w:rPr>
          <w:rFonts w:ascii="Times New Roman" w:hAnsi="Times New Roman" w:cs="Times New Roman"/>
          <w:sz w:val="24"/>
          <w:szCs w:val="24"/>
        </w:rPr>
        <w:t xml:space="preserve"> - </w:t>
      </w:r>
      <w:r w:rsidR="00FD7D24" w:rsidRPr="00FD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24" w:rsidRPr="00FD7D24">
        <w:rPr>
          <w:rFonts w:ascii="Times New Roman" w:hAnsi="Times New Roman" w:cs="Times New Roman"/>
          <w:sz w:val="24"/>
          <w:szCs w:val="24"/>
        </w:rPr>
        <w:t>REsearch-based</w:t>
      </w:r>
      <w:proofErr w:type="spellEnd"/>
      <w:r w:rsidR="00FD7D24" w:rsidRPr="00FD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24" w:rsidRPr="00FD7D2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FD7D24" w:rsidRPr="00FD7D2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D7D24" w:rsidRPr="00FD7D24">
        <w:rPr>
          <w:rFonts w:ascii="Times New Roman" w:hAnsi="Times New Roman" w:cs="Times New Roman"/>
          <w:sz w:val="24"/>
          <w:szCs w:val="24"/>
        </w:rPr>
        <w:t>life-long</w:t>
      </w:r>
      <w:proofErr w:type="spellEnd"/>
      <w:r w:rsidR="00FD7D24" w:rsidRPr="00FD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24" w:rsidRPr="00FD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FD7D24" w:rsidRPr="00FD7D24">
        <w:rPr>
          <w:rFonts w:ascii="Times New Roman" w:hAnsi="Times New Roman" w:cs="Times New Roman"/>
          <w:sz w:val="24"/>
          <w:szCs w:val="24"/>
        </w:rPr>
        <w:t xml:space="preserve"> (RELEARN)</w:t>
      </w:r>
      <w:r w:rsidR="00AF18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SynGRID-Creating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synergies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Widening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low-voltage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AF18C4">
        <w:rPr>
          <w:rFonts w:ascii="Times New Roman" w:hAnsi="Times New Roman" w:cs="Times New Roman"/>
          <w:sz w:val="24"/>
          <w:szCs w:val="24"/>
        </w:rPr>
        <w:t xml:space="preserve"> i </w:t>
      </w:r>
      <w:r w:rsidR="00AF18C4" w:rsidRPr="00AF18C4">
        <w:rPr>
          <w:rFonts w:ascii="Times New Roman" w:hAnsi="Times New Roman" w:cs="Times New Roman"/>
          <w:sz w:val="24"/>
          <w:szCs w:val="24"/>
        </w:rPr>
        <w:t>EFRR (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Croatia-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)-2024-Cooperative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: Research,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Enhancement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LivingLAB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C4" w:rsidRPr="00AF18C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AF18C4" w:rsidRPr="00AF18C4">
        <w:rPr>
          <w:rFonts w:ascii="Times New Roman" w:hAnsi="Times New Roman" w:cs="Times New Roman"/>
          <w:sz w:val="24"/>
          <w:szCs w:val="24"/>
        </w:rPr>
        <w:t xml:space="preserve"> Studio 1.0</w:t>
      </w:r>
      <w:r w:rsidR="0038715C">
        <w:rPr>
          <w:rFonts w:ascii="Times New Roman" w:hAnsi="Times New Roman" w:cs="Times New Roman"/>
          <w:sz w:val="24"/>
          <w:szCs w:val="24"/>
        </w:rPr>
        <w:t>.</w:t>
      </w:r>
      <w:r w:rsidR="001219C2">
        <w:rPr>
          <w:rFonts w:ascii="Times New Roman" w:hAnsi="Times New Roman" w:cs="Times New Roman"/>
          <w:sz w:val="24"/>
          <w:szCs w:val="24"/>
        </w:rPr>
        <w:t xml:space="preserve"> Za projekt</w:t>
      </w:r>
      <w:r w:rsidR="00AF18C4">
        <w:rPr>
          <w:rFonts w:ascii="Times New Roman" w:hAnsi="Times New Roman" w:cs="Times New Roman"/>
          <w:sz w:val="24"/>
          <w:szCs w:val="24"/>
        </w:rPr>
        <w:t xml:space="preserve"> </w:t>
      </w:r>
      <w:r w:rsidR="00AF18C4" w:rsidRPr="00AF18C4">
        <w:rPr>
          <w:rFonts w:ascii="Times New Roman" w:hAnsi="Times New Roman" w:cs="Times New Roman"/>
          <w:sz w:val="24"/>
          <w:szCs w:val="24"/>
        </w:rPr>
        <w:t>Znanstveno-istraživački centar elektrotehnike i računarstva</w:t>
      </w:r>
      <w:r w:rsidR="00AF18C4">
        <w:rPr>
          <w:rFonts w:ascii="Times New Roman" w:hAnsi="Times New Roman" w:cs="Times New Roman"/>
          <w:sz w:val="24"/>
          <w:szCs w:val="24"/>
        </w:rPr>
        <w:t xml:space="preserve"> planirani su prihodi u 2025.g. </w:t>
      </w:r>
      <w:r w:rsidR="00B054F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16683">
        <w:rPr>
          <w:rFonts w:ascii="Times New Roman" w:hAnsi="Times New Roman" w:cs="Times New Roman"/>
          <w:sz w:val="24"/>
          <w:szCs w:val="24"/>
        </w:rPr>
        <w:t>18.727.857</w:t>
      </w:r>
      <w:r w:rsidR="00AF18C4">
        <w:rPr>
          <w:rFonts w:ascii="Times New Roman" w:hAnsi="Times New Roman" w:cs="Times New Roman"/>
          <w:sz w:val="24"/>
          <w:szCs w:val="24"/>
        </w:rPr>
        <w:t xml:space="preserve"> EUR iz Mehanizma za oporavak i otpornost - </w:t>
      </w:r>
      <w:r w:rsidR="00AF18C4" w:rsidRPr="00AF18C4">
        <w:rPr>
          <w:rFonts w:ascii="Times New Roman" w:hAnsi="Times New Roman" w:cs="Times New Roman"/>
          <w:sz w:val="24"/>
          <w:szCs w:val="24"/>
        </w:rPr>
        <w:t>STVARANJE OKVIRA ZA PRIVLAČENJE STUDENATA I ISTRAŽIVAČA NA STEM I ICT PODRUČJIMA - NPOO (C3.2.R2)</w:t>
      </w:r>
      <w:r w:rsidR="00AF18C4">
        <w:rPr>
          <w:rFonts w:ascii="Times New Roman" w:hAnsi="Times New Roman" w:cs="Times New Roman"/>
          <w:sz w:val="24"/>
          <w:szCs w:val="24"/>
        </w:rPr>
        <w:t xml:space="preserve"> na izvoru 581, a za 2026.g. </w:t>
      </w:r>
      <w:r w:rsidR="00C16683">
        <w:rPr>
          <w:rFonts w:ascii="Times New Roman" w:hAnsi="Times New Roman" w:cs="Times New Roman"/>
          <w:sz w:val="24"/>
          <w:szCs w:val="24"/>
        </w:rPr>
        <w:t>10.710.514</w:t>
      </w:r>
      <w:r w:rsidR="00AF18C4">
        <w:rPr>
          <w:rFonts w:ascii="Times New Roman" w:hAnsi="Times New Roman" w:cs="Times New Roman"/>
          <w:sz w:val="24"/>
          <w:szCs w:val="24"/>
        </w:rPr>
        <w:t xml:space="preserve"> EUR</w:t>
      </w:r>
      <w:r w:rsidR="00CA14A4">
        <w:rPr>
          <w:rFonts w:ascii="Times New Roman" w:hAnsi="Times New Roman" w:cs="Times New Roman"/>
          <w:sz w:val="24"/>
          <w:szCs w:val="24"/>
        </w:rPr>
        <w:t>.</w:t>
      </w:r>
      <w:r w:rsidR="001219C2">
        <w:rPr>
          <w:rFonts w:ascii="Times New Roman" w:hAnsi="Times New Roman" w:cs="Times New Roman"/>
          <w:sz w:val="24"/>
          <w:szCs w:val="24"/>
        </w:rPr>
        <w:t xml:space="preserve"> </w:t>
      </w:r>
      <w:r w:rsidR="00CA14A4">
        <w:rPr>
          <w:rFonts w:ascii="Times New Roman" w:hAnsi="Times New Roman" w:cs="Times New Roman"/>
          <w:sz w:val="24"/>
          <w:szCs w:val="24"/>
        </w:rPr>
        <w:t xml:space="preserve">Također su na izvoru 581 planirani projekti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EnvioDev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- mobilni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uređaj za praćenje parametara okoliša urbanih područja u stvarnom vremenu-NPOO.C3.2.R3-I1.02.0008</w:t>
      </w:r>
      <w:r w:rsidR="00CA14A4">
        <w:rPr>
          <w:rFonts w:ascii="Times New Roman" w:hAnsi="Times New Roman" w:cs="Times New Roman"/>
          <w:sz w:val="24"/>
          <w:szCs w:val="24"/>
        </w:rPr>
        <w:t xml:space="preserve">, </w:t>
      </w:r>
      <w:r w:rsidR="00CA14A4" w:rsidRPr="00CA14A4">
        <w:rPr>
          <w:rFonts w:ascii="Times New Roman" w:hAnsi="Times New Roman" w:cs="Times New Roman"/>
          <w:sz w:val="24"/>
          <w:szCs w:val="24"/>
        </w:rPr>
        <w:t xml:space="preserve">Zaslon za prikaz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Brailleovog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pisma zasnovan na dugovalnom infracrvenom zračenju - NPOO.C3.2.R3-I1.05.0191</w:t>
      </w:r>
      <w:r w:rsidR="00CA14A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FireSense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- Proaktivni i autonomni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AIoT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sustav za detekciju požarne opasnosti u stvarnom vremenu zasnovan na </w:t>
      </w:r>
      <w:proofErr w:type="spellStart"/>
      <w:r w:rsidR="00CA14A4" w:rsidRPr="00CA14A4">
        <w:rPr>
          <w:rFonts w:ascii="Times New Roman" w:hAnsi="Times New Roman" w:cs="Times New Roman"/>
          <w:sz w:val="24"/>
          <w:szCs w:val="24"/>
        </w:rPr>
        <w:t>multimodalnoj</w:t>
      </w:r>
      <w:proofErr w:type="spellEnd"/>
      <w:r w:rsidR="00CA14A4" w:rsidRPr="00CA14A4">
        <w:rPr>
          <w:rFonts w:ascii="Times New Roman" w:hAnsi="Times New Roman" w:cs="Times New Roman"/>
          <w:sz w:val="24"/>
          <w:szCs w:val="24"/>
        </w:rPr>
        <w:t xml:space="preserve"> dubokoj neuronskoj mreži u Industriji 5.0 - NPOO.C3.2.R3-I1.05.0337</w:t>
      </w:r>
      <w:r w:rsidR="00CA14A4">
        <w:rPr>
          <w:rFonts w:ascii="Times New Roman" w:hAnsi="Times New Roman" w:cs="Times New Roman"/>
          <w:sz w:val="24"/>
          <w:szCs w:val="24"/>
        </w:rPr>
        <w:t xml:space="preserve"> iz Mehanizma za oporavak i otpornost </w:t>
      </w:r>
      <w:r w:rsidR="00CA14A4" w:rsidRPr="00CA14A4">
        <w:rPr>
          <w:rFonts w:ascii="Times New Roman" w:hAnsi="Times New Roman" w:cs="Times New Roman"/>
          <w:sz w:val="24"/>
          <w:szCs w:val="24"/>
        </w:rPr>
        <w:t xml:space="preserve">'POBOLJŠANJE </w:t>
      </w:r>
      <w:r w:rsidR="00CA14A4" w:rsidRPr="00CA14A4">
        <w:rPr>
          <w:rFonts w:ascii="Times New Roman" w:hAnsi="Times New Roman" w:cs="Times New Roman"/>
          <w:sz w:val="24"/>
          <w:szCs w:val="24"/>
        </w:rPr>
        <w:lastRenderedPageBreak/>
        <w:t>UČINKOVITOSTI JAVNIH ULAGANJA NA PODRUČJU ISTRAŽIVANJA, RAZVOJA I INOVACIJA - NPOO (C3.2.R3)</w:t>
      </w:r>
      <w:r w:rsidR="00CA14A4">
        <w:rPr>
          <w:rFonts w:ascii="Times New Roman" w:hAnsi="Times New Roman" w:cs="Times New Roman"/>
          <w:sz w:val="24"/>
          <w:szCs w:val="24"/>
        </w:rPr>
        <w:t>.</w:t>
      </w:r>
    </w:p>
    <w:p w14:paraId="2F5DC58D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26DC2CE" w14:textId="74BF5541" w:rsidR="0046619D" w:rsidRDefault="00197BE7" w:rsidP="00466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planirani </w:t>
      </w:r>
      <w:r w:rsidR="0038715C">
        <w:rPr>
          <w:rFonts w:ascii="Times New Roman" w:hAnsi="Times New Roman" w:cs="Times New Roman"/>
          <w:sz w:val="24"/>
          <w:szCs w:val="24"/>
        </w:rPr>
        <w:t xml:space="preserve">iz izvora </w:t>
      </w:r>
      <w:r w:rsidR="00B054F6">
        <w:rPr>
          <w:rFonts w:ascii="Times New Roman" w:hAnsi="Times New Roman" w:cs="Times New Roman"/>
          <w:sz w:val="24"/>
          <w:szCs w:val="24"/>
        </w:rPr>
        <w:t xml:space="preserve">11 Opći prihodi i primici </w:t>
      </w:r>
      <w:r>
        <w:rPr>
          <w:rFonts w:ascii="Times New Roman" w:hAnsi="Times New Roman" w:cs="Times New Roman"/>
          <w:sz w:val="24"/>
          <w:szCs w:val="24"/>
        </w:rPr>
        <w:t>za proračunsku 202</w:t>
      </w:r>
      <w:r w:rsidR="00CA14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CA1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.g. planirani su sukladno danim limitima.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>
        <w:rPr>
          <w:rFonts w:ascii="Times New Roman" w:hAnsi="Times New Roman" w:cs="Times New Roman"/>
          <w:sz w:val="24"/>
          <w:szCs w:val="24"/>
        </w:rPr>
        <w:t xml:space="preserve"> s izvora 11</w:t>
      </w:r>
      <w:r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FD7D24">
        <w:rPr>
          <w:rFonts w:ascii="Times New Roman" w:hAnsi="Times New Roman" w:cs="Times New Roman"/>
          <w:sz w:val="24"/>
          <w:szCs w:val="24"/>
        </w:rPr>
        <w:t>4.</w:t>
      </w:r>
      <w:r w:rsidR="00C16683">
        <w:rPr>
          <w:rFonts w:ascii="Times New Roman" w:hAnsi="Times New Roman" w:cs="Times New Roman"/>
          <w:sz w:val="24"/>
          <w:szCs w:val="24"/>
        </w:rPr>
        <w:t>810.386</w:t>
      </w:r>
      <w:r>
        <w:rPr>
          <w:rFonts w:ascii="Times New Roman" w:hAnsi="Times New Roman" w:cs="Times New Roman"/>
          <w:sz w:val="24"/>
          <w:szCs w:val="24"/>
        </w:rPr>
        <w:t xml:space="preserve"> EUR i za doprinose  u iznosu od </w:t>
      </w:r>
      <w:r w:rsidR="00CA14A4">
        <w:rPr>
          <w:rFonts w:ascii="Times New Roman" w:hAnsi="Times New Roman" w:cs="Times New Roman"/>
          <w:sz w:val="24"/>
          <w:szCs w:val="24"/>
        </w:rPr>
        <w:t>803</w:t>
      </w:r>
      <w:r w:rsidR="003E2D26">
        <w:rPr>
          <w:rFonts w:ascii="Times New Roman" w:hAnsi="Times New Roman" w:cs="Times New Roman"/>
          <w:sz w:val="24"/>
          <w:szCs w:val="24"/>
        </w:rPr>
        <w:t>.1</w:t>
      </w:r>
      <w:r w:rsidR="00CA14A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7B0E74">
        <w:rPr>
          <w:rFonts w:ascii="Times New Roman" w:hAnsi="Times New Roman" w:cs="Times New Roman"/>
          <w:sz w:val="24"/>
          <w:szCs w:val="24"/>
        </w:rPr>
        <w:t>202</w:t>
      </w:r>
      <w:r w:rsidR="00CA14A4">
        <w:rPr>
          <w:rFonts w:ascii="Times New Roman" w:hAnsi="Times New Roman" w:cs="Times New Roman"/>
          <w:sz w:val="24"/>
          <w:szCs w:val="24"/>
        </w:rPr>
        <w:t>5</w:t>
      </w:r>
      <w:r w:rsidR="007B0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Kod rashoda za programsko financiranje</w:t>
      </w:r>
      <w:r w:rsidR="00CA14A4">
        <w:rPr>
          <w:rFonts w:ascii="Times New Roman" w:hAnsi="Times New Roman" w:cs="Times New Roman"/>
          <w:sz w:val="24"/>
          <w:szCs w:val="24"/>
        </w:rPr>
        <w:t xml:space="preserve"> </w:t>
      </w:r>
      <w:r w:rsidR="0038715C">
        <w:rPr>
          <w:rFonts w:ascii="Times New Roman" w:hAnsi="Times New Roman" w:cs="Times New Roman"/>
          <w:sz w:val="24"/>
          <w:szCs w:val="24"/>
        </w:rPr>
        <w:t xml:space="preserve">iz izvora 11 </w:t>
      </w:r>
      <w:r>
        <w:rPr>
          <w:rFonts w:ascii="Times New Roman" w:hAnsi="Times New Roman" w:cs="Times New Roman"/>
          <w:sz w:val="24"/>
          <w:szCs w:val="24"/>
        </w:rPr>
        <w:t xml:space="preserve">najveći planirani rashodi su za </w:t>
      </w:r>
      <w:r w:rsidR="00CA14A4">
        <w:rPr>
          <w:rFonts w:ascii="Times New Roman" w:hAnsi="Times New Roman" w:cs="Times New Roman"/>
          <w:sz w:val="24"/>
          <w:szCs w:val="24"/>
        </w:rPr>
        <w:t xml:space="preserve">intelektualne usluge 150.000 EUR, </w:t>
      </w:r>
      <w:r>
        <w:rPr>
          <w:rFonts w:ascii="Times New Roman" w:hAnsi="Times New Roman" w:cs="Times New Roman"/>
          <w:sz w:val="24"/>
          <w:szCs w:val="24"/>
        </w:rPr>
        <w:t xml:space="preserve">energiju </w:t>
      </w:r>
      <w:r w:rsidR="007B0E74">
        <w:rPr>
          <w:rFonts w:ascii="Times New Roman" w:hAnsi="Times New Roman" w:cs="Times New Roman"/>
          <w:sz w:val="24"/>
          <w:szCs w:val="24"/>
        </w:rPr>
        <w:t>1</w:t>
      </w:r>
      <w:r w:rsidR="00CA14A4">
        <w:rPr>
          <w:rFonts w:ascii="Times New Roman" w:hAnsi="Times New Roman" w:cs="Times New Roman"/>
          <w:sz w:val="24"/>
          <w:szCs w:val="24"/>
        </w:rPr>
        <w:t>00.000</w:t>
      </w:r>
      <w:r>
        <w:rPr>
          <w:rFonts w:ascii="Times New Roman" w:hAnsi="Times New Roman" w:cs="Times New Roman"/>
          <w:sz w:val="24"/>
          <w:szCs w:val="24"/>
        </w:rPr>
        <w:t xml:space="preserve"> EUR za sve tri godine, </w:t>
      </w:r>
      <w:r w:rsidR="007C19C5">
        <w:rPr>
          <w:rFonts w:ascii="Times New Roman" w:hAnsi="Times New Roman" w:cs="Times New Roman"/>
          <w:sz w:val="24"/>
          <w:szCs w:val="24"/>
        </w:rPr>
        <w:t>za</w:t>
      </w:r>
      <w:r w:rsidR="00CA14A4">
        <w:rPr>
          <w:rFonts w:ascii="Times New Roman" w:hAnsi="Times New Roman" w:cs="Times New Roman"/>
          <w:sz w:val="24"/>
          <w:szCs w:val="24"/>
        </w:rPr>
        <w:t xml:space="preserve"> službena putovanja</w:t>
      </w:r>
      <w:r w:rsidR="00BA46F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A14A4">
        <w:rPr>
          <w:rFonts w:ascii="Times New Roman" w:hAnsi="Times New Roman" w:cs="Times New Roman"/>
          <w:sz w:val="24"/>
          <w:szCs w:val="24"/>
        </w:rPr>
        <w:t>40.000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</w:t>
      </w:r>
      <w:r w:rsidR="00CA14A4">
        <w:rPr>
          <w:rFonts w:ascii="Times New Roman" w:hAnsi="Times New Roman" w:cs="Times New Roman"/>
          <w:sz w:val="24"/>
          <w:szCs w:val="24"/>
        </w:rPr>
        <w:t>, zakupnine i najamnine te uredski materijal i uredska oprema su planirani u iznosima od 30.000 EUR</w:t>
      </w:r>
      <w:r w:rsidR="005B3F3E">
        <w:rPr>
          <w:rFonts w:ascii="Times New Roman" w:hAnsi="Times New Roman" w:cs="Times New Roman"/>
          <w:sz w:val="24"/>
          <w:szCs w:val="24"/>
        </w:rPr>
        <w:t xml:space="preserve">. </w:t>
      </w:r>
      <w:r w:rsidR="0038715C">
        <w:rPr>
          <w:rFonts w:ascii="Times New Roman" w:hAnsi="Times New Roman" w:cs="Times New Roman"/>
          <w:sz w:val="24"/>
          <w:szCs w:val="24"/>
        </w:rPr>
        <w:t>Rashodi iz vlastitih sredstava planirani su prema procijeni troškova iz prijašnjih godina te nema značajnih odstupanja</w:t>
      </w:r>
      <w:r w:rsidR="007C19C5">
        <w:rPr>
          <w:rFonts w:ascii="Times New Roman" w:hAnsi="Times New Roman" w:cs="Times New Roman"/>
          <w:sz w:val="24"/>
          <w:szCs w:val="24"/>
        </w:rPr>
        <w:t>,</w:t>
      </w:r>
      <w:r w:rsidR="0038715C">
        <w:rPr>
          <w:rFonts w:ascii="Times New Roman" w:hAnsi="Times New Roman" w:cs="Times New Roman"/>
          <w:sz w:val="24"/>
          <w:szCs w:val="24"/>
        </w:rPr>
        <w:t xml:space="preserve"> a najvećim dijelom su planirani za</w:t>
      </w:r>
      <w:r w:rsidR="00D421FB">
        <w:rPr>
          <w:rFonts w:ascii="Times New Roman" w:hAnsi="Times New Roman" w:cs="Times New Roman"/>
          <w:sz w:val="24"/>
          <w:szCs w:val="24"/>
        </w:rPr>
        <w:t xml:space="preserve"> </w:t>
      </w:r>
      <w:r w:rsidR="0046619D">
        <w:rPr>
          <w:rFonts w:ascii="Times New Roman" w:hAnsi="Times New Roman" w:cs="Times New Roman"/>
          <w:sz w:val="24"/>
          <w:szCs w:val="24"/>
        </w:rPr>
        <w:t>plaće</w:t>
      </w:r>
      <w:r w:rsidR="00D421FB">
        <w:rPr>
          <w:rFonts w:ascii="Times New Roman" w:hAnsi="Times New Roman" w:cs="Times New Roman"/>
          <w:sz w:val="24"/>
          <w:szCs w:val="24"/>
        </w:rPr>
        <w:t xml:space="preserve">, </w:t>
      </w:r>
      <w:r w:rsidR="0038715C">
        <w:rPr>
          <w:rFonts w:ascii="Times New Roman" w:hAnsi="Times New Roman" w:cs="Times New Roman"/>
          <w:sz w:val="24"/>
          <w:szCs w:val="24"/>
        </w:rPr>
        <w:t xml:space="preserve"> rashode za zaposlen</w:t>
      </w:r>
      <w:r w:rsidR="0046619D">
        <w:rPr>
          <w:rFonts w:ascii="Times New Roman" w:hAnsi="Times New Roman" w:cs="Times New Roman"/>
          <w:sz w:val="24"/>
          <w:szCs w:val="24"/>
        </w:rPr>
        <w:t>e,</w:t>
      </w:r>
      <w:r w:rsidR="0038715C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46619D">
        <w:rPr>
          <w:rFonts w:ascii="Times New Roman" w:hAnsi="Times New Roman" w:cs="Times New Roman"/>
          <w:sz w:val="24"/>
          <w:szCs w:val="24"/>
        </w:rPr>
        <w:t xml:space="preserve"> i službena putovanja</w:t>
      </w:r>
      <w:r w:rsidR="0038715C">
        <w:rPr>
          <w:rFonts w:ascii="Times New Roman" w:hAnsi="Times New Roman" w:cs="Times New Roman"/>
          <w:sz w:val="24"/>
          <w:szCs w:val="24"/>
        </w:rPr>
        <w:t xml:space="preserve">. Rashodi za posebne namjene na izvoru 43 planirani su za rashode obavljanja redovne djelatnosti fakulteta i to najvećim dijelom za </w:t>
      </w:r>
      <w:r w:rsidR="00D421FB">
        <w:rPr>
          <w:rFonts w:ascii="Times New Roman" w:hAnsi="Times New Roman" w:cs="Times New Roman"/>
          <w:sz w:val="24"/>
          <w:szCs w:val="24"/>
        </w:rPr>
        <w:t xml:space="preserve">plaće, doprinose, ostale rashode za zaposlene te intelektualne usluge, </w:t>
      </w:r>
      <w:r w:rsidR="0046619D">
        <w:rPr>
          <w:rFonts w:ascii="Times New Roman" w:hAnsi="Times New Roman" w:cs="Times New Roman"/>
          <w:sz w:val="24"/>
          <w:szCs w:val="24"/>
        </w:rPr>
        <w:t>uredski materijal, energiju</w:t>
      </w:r>
      <w:r w:rsidR="00D421FB">
        <w:rPr>
          <w:rFonts w:ascii="Times New Roman" w:hAnsi="Times New Roman" w:cs="Times New Roman"/>
          <w:sz w:val="24"/>
          <w:szCs w:val="24"/>
        </w:rPr>
        <w:t xml:space="preserve">, zakupnine, </w:t>
      </w:r>
      <w:r w:rsidR="0046619D">
        <w:rPr>
          <w:rFonts w:ascii="Times New Roman" w:hAnsi="Times New Roman" w:cs="Times New Roman"/>
          <w:sz w:val="24"/>
          <w:szCs w:val="24"/>
        </w:rPr>
        <w:t>reprezentacija</w:t>
      </w:r>
      <w:r w:rsidR="00D421FB">
        <w:rPr>
          <w:rFonts w:ascii="Times New Roman" w:hAnsi="Times New Roman" w:cs="Times New Roman"/>
          <w:sz w:val="24"/>
          <w:szCs w:val="24"/>
        </w:rPr>
        <w:t xml:space="preserve"> i </w:t>
      </w:r>
      <w:r w:rsidR="0046619D">
        <w:rPr>
          <w:rFonts w:ascii="Times New Roman" w:hAnsi="Times New Roman" w:cs="Times New Roman"/>
          <w:sz w:val="24"/>
          <w:szCs w:val="24"/>
        </w:rPr>
        <w:t xml:space="preserve">materijal </w:t>
      </w:r>
      <w:r w:rsidR="007C19C5">
        <w:rPr>
          <w:rFonts w:ascii="Times New Roman" w:hAnsi="Times New Roman" w:cs="Times New Roman"/>
          <w:sz w:val="24"/>
          <w:szCs w:val="24"/>
        </w:rPr>
        <w:t xml:space="preserve">kao </w:t>
      </w:r>
      <w:r w:rsidR="0046619D">
        <w:rPr>
          <w:rFonts w:ascii="Times New Roman" w:hAnsi="Times New Roman" w:cs="Times New Roman"/>
          <w:sz w:val="24"/>
          <w:szCs w:val="24"/>
        </w:rPr>
        <w:t>i dijelovi za tekuće investicijsko održavanje</w:t>
      </w:r>
      <w:r w:rsidR="00B054F6">
        <w:rPr>
          <w:rFonts w:ascii="Times New Roman" w:hAnsi="Times New Roman" w:cs="Times New Roman"/>
          <w:sz w:val="24"/>
          <w:szCs w:val="24"/>
        </w:rPr>
        <w:t xml:space="preserve"> te za ostale redovne troškove poslovanja</w:t>
      </w:r>
      <w:r w:rsidR="00D421FB">
        <w:rPr>
          <w:rFonts w:ascii="Times New Roman" w:hAnsi="Times New Roman" w:cs="Times New Roman"/>
          <w:sz w:val="24"/>
          <w:szCs w:val="24"/>
        </w:rPr>
        <w:t>.</w:t>
      </w:r>
      <w:r w:rsidR="00C50DB1">
        <w:rPr>
          <w:rFonts w:ascii="Times New Roman" w:hAnsi="Times New Roman" w:cs="Times New Roman"/>
          <w:sz w:val="24"/>
          <w:szCs w:val="24"/>
        </w:rPr>
        <w:t xml:space="preserve"> Također u značajnije rashode sa izvora 43 planirani su </w:t>
      </w:r>
      <w:r w:rsidR="00487E53">
        <w:rPr>
          <w:rFonts w:ascii="Times New Roman" w:hAnsi="Times New Roman" w:cs="Times New Roman"/>
          <w:sz w:val="24"/>
          <w:szCs w:val="24"/>
        </w:rPr>
        <w:t>troškovi nabav</w:t>
      </w:r>
      <w:r w:rsidR="0046619D">
        <w:rPr>
          <w:rFonts w:ascii="Times New Roman" w:hAnsi="Times New Roman" w:cs="Times New Roman"/>
          <w:sz w:val="24"/>
          <w:szCs w:val="24"/>
        </w:rPr>
        <w:t>k</w:t>
      </w:r>
      <w:r w:rsidR="00487E53">
        <w:rPr>
          <w:rFonts w:ascii="Times New Roman" w:hAnsi="Times New Roman" w:cs="Times New Roman"/>
          <w:sz w:val="24"/>
          <w:szCs w:val="24"/>
        </w:rPr>
        <w:t xml:space="preserve">e </w:t>
      </w:r>
      <w:r w:rsidR="0046619D">
        <w:rPr>
          <w:rFonts w:ascii="Times New Roman" w:hAnsi="Times New Roman" w:cs="Times New Roman"/>
          <w:sz w:val="24"/>
          <w:szCs w:val="24"/>
        </w:rPr>
        <w:t xml:space="preserve">uredske, komunikacijske i laboratorijske </w:t>
      </w:r>
      <w:r w:rsidR="00487E53">
        <w:rPr>
          <w:rFonts w:ascii="Times New Roman" w:hAnsi="Times New Roman" w:cs="Times New Roman"/>
          <w:sz w:val="24"/>
          <w:szCs w:val="24"/>
        </w:rPr>
        <w:t xml:space="preserve">opreme. </w:t>
      </w:r>
      <w:r w:rsidR="00D421FB">
        <w:rPr>
          <w:rFonts w:ascii="Times New Roman" w:hAnsi="Times New Roman" w:cs="Times New Roman"/>
          <w:sz w:val="24"/>
          <w:szCs w:val="24"/>
        </w:rPr>
        <w:t xml:space="preserve">Rashodi na izvorima 61 </w:t>
      </w:r>
      <w:r w:rsidR="00AF68BD">
        <w:rPr>
          <w:rFonts w:ascii="Times New Roman" w:hAnsi="Times New Roman" w:cs="Times New Roman"/>
          <w:sz w:val="24"/>
          <w:szCs w:val="24"/>
        </w:rPr>
        <w:t>D</w:t>
      </w:r>
      <w:r w:rsidR="00D421FB">
        <w:rPr>
          <w:rFonts w:ascii="Times New Roman" w:hAnsi="Times New Roman" w:cs="Times New Roman"/>
          <w:sz w:val="24"/>
          <w:szCs w:val="24"/>
        </w:rPr>
        <w:t xml:space="preserve">onacije, 52 </w:t>
      </w:r>
      <w:r w:rsidR="00AF68BD">
        <w:rPr>
          <w:rFonts w:ascii="Times New Roman" w:hAnsi="Times New Roman" w:cs="Times New Roman"/>
          <w:sz w:val="24"/>
          <w:szCs w:val="24"/>
        </w:rPr>
        <w:t xml:space="preserve">Ostale </w:t>
      </w:r>
      <w:r w:rsidR="00D421FB">
        <w:rPr>
          <w:rFonts w:ascii="Times New Roman" w:hAnsi="Times New Roman" w:cs="Times New Roman"/>
          <w:sz w:val="24"/>
          <w:szCs w:val="24"/>
        </w:rPr>
        <w:t xml:space="preserve">pomoći, 51 </w:t>
      </w:r>
      <w:r w:rsidR="00AF68BD">
        <w:rPr>
          <w:rFonts w:ascii="Times New Roman" w:hAnsi="Times New Roman" w:cs="Times New Roman"/>
          <w:sz w:val="24"/>
          <w:szCs w:val="24"/>
        </w:rPr>
        <w:t>P</w:t>
      </w:r>
      <w:r w:rsidR="00487E53">
        <w:rPr>
          <w:rFonts w:ascii="Times New Roman" w:hAnsi="Times New Roman" w:cs="Times New Roman"/>
          <w:sz w:val="24"/>
          <w:szCs w:val="24"/>
        </w:rPr>
        <w:t>omoći EU</w:t>
      </w:r>
      <w:r w:rsidR="00D421FB">
        <w:rPr>
          <w:rFonts w:ascii="Times New Roman" w:hAnsi="Times New Roman" w:cs="Times New Roman"/>
          <w:sz w:val="24"/>
          <w:szCs w:val="24"/>
        </w:rPr>
        <w:t xml:space="preserve"> su planirani prema dinamici provođenja projekata i njihovim planovima. </w:t>
      </w:r>
      <w:r w:rsidR="003E2D26">
        <w:rPr>
          <w:rFonts w:ascii="Times New Roman" w:hAnsi="Times New Roman" w:cs="Times New Roman"/>
          <w:sz w:val="24"/>
          <w:szCs w:val="24"/>
        </w:rPr>
        <w:t>Na izvoru 5</w:t>
      </w:r>
      <w:r w:rsidR="0046619D">
        <w:rPr>
          <w:rFonts w:ascii="Times New Roman" w:hAnsi="Times New Roman" w:cs="Times New Roman"/>
          <w:sz w:val="24"/>
          <w:szCs w:val="24"/>
        </w:rPr>
        <w:t>81</w:t>
      </w:r>
      <w:r w:rsidR="003E2D26">
        <w:rPr>
          <w:rFonts w:ascii="Times New Roman" w:hAnsi="Times New Roman" w:cs="Times New Roman"/>
          <w:sz w:val="24"/>
          <w:szCs w:val="24"/>
        </w:rPr>
        <w:t xml:space="preserve"> planirani su rashodi za p</w:t>
      </w:r>
      <w:r w:rsidR="0046619D">
        <w:rPr>
          <w:rFonts w:ascii="Times New Roman" w:hAnsi="Times New Roman" w:cs="Times New Roman"/>
          <w:sz w:val="24"/>
          <w:szCs w:val="24"/>
        </w:rPr>
        <w:t xml:space="preserve">rojekte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EnvioDev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- mobilni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uređaj za praćenje parametara okoliša urbanih područja u stvarnom vremenu-NPOO.C3.2.R3-I1.02.0008</w:t>
      </w:r>
      <w:r w:rsidR="0046619D">
        <w:rPr>
          <w:rFonts w:ascii="Times New Roman" w:hAnsi="Times New Roman" w:cs="Times New Roman"/>
          <w:sz w:val="24"/>
          <w:szCs w:val="24"/>
        </w:rPr>
        <w:t xml:space="preserve">, </w:t>
      </w:r>
      <w:r w:rsidR="0046619D" w:rsidRPr="00CA14A4">
        <w:rPr>
          <w:rFonts w:ascii="Times New Roman" w:hAnsi="Times New Roman" w:cs="Times New Roman"/>
          <w:sz w:val="24"/>
          <w:szCs w:val="24"/>
        </w:rPr>
        <w:t xml:space="preserve">Zaslon za prikaz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Brailleovog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pisma zasnovan na dugovalnom infracrvenom zračenju - NPOO.C3.2.R3-I1.05.0191</w:t>
      </w:r>
      <w:r w:rsidR="004661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FireSense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- Proaktivni i autonomni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AIoT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sustav za detekciju požarne opasnosti u stvarnom vremenu zasnovan na </w:t>
      </w:r>
      <w:proofErr w:type="spellStart"/>
      <w:r w:rsidR="0046619D" w:rsidRPr="00CA14A4">
        <w:rPr>
          <w:rFonts w:ascii="Times New Roman" w:hAnsi="Times New Roman" w:cs="Times New Roman"/>
          <w:sz w:val="24"/>
          <w:szCs w:val="24"/>
        </w:rPr>
        <w:t>multimodalnoj</w:t>
      </w:r>
      <w:proofErr w:type="spellEnd"/>
      <w:r w:rsidR="0046619D" w:rsidRPr="00CA14A4">
        <w:rPr>
          <w:rFonts w:ascii="Times New Roman" w:hAnsi="Times New Roman" w:cs="Times New Roman"/>
          <w:sz w:val="24"/>
          <w:szCs w:val="24"/>
        </w:rPr>
        <w:t xml:space="preserve"> dubokoj neuronskoj mreži u Industriji 5.0 - NPOO.C3.2.R3-I1.05.0337</w:t>
      </w:r>
      <w:r w:rsidR="0046619D">
        <w:rPr>
          <w:rFonts w:ascii="Times New Roman" w:hAnsi="Times New Roman" w:cs="Times New Roman"/>
          <w:sz w:val="24"/>
          <w:szCs w:val="24"/>
        </w:rPr>
        <w:t xml:space="preserve"> iz Mehanizma za oporavak i otpornost </w:t>
      </w:r>
      <w:r w:rsidR="0046619D" w:rsidRPr="00CA14A4">
        <w:rPr>
          <w:rFonts w:ascii="Times New Roman" w:hAnsi="Times New Roman" w:cs="Times New Roman"/>
          <w:sz w:val="24"/>
          <w:szCs w:val="24"/>
        </w:rPr>
        <w:t>'POBOLJŠANJE UČINKOVITOSTI JAVNIH ULAGANJA NA PODRUČJU ISTRAŽIVANJA, RAZVOJA I INOVACIJA - NPOO (C3.2.R3)</w:t>
      </w:r>
      <w:r w:rsidR="0046619D">
        <w:rPr>
          <w:rFonts w:ascii="Times New Roman" w:hAnsi="Times New Roman" w:cs="Times New Roman"/>
          <w:sz w:val="24"/>
          <w:szCs w:val="24"/>
        </w:rPr>
        <w:t xml:space="preserve"> prema planiranoj dinamici trošenja.</w:t>
      </w:r>
      <w:r w:rsidR="00BC2A28">
        <w:rPr>
          <w:rFonts w:ascii="Times New Roman" w:hAnsi="Times New Roman" w:cs="Times New Roman"/>
          <w:sz w:val="24"/>
          <w:szCs w:val="24"/>
        </w:rPr>
        <w:t xml:space="preserve"> Također su na izvoru 581 planirani rashodi za </w:t>
      </w:r>
      <w:r w:rsidR="00BC2A28" w:rsidRPr="00AF18C4">
        <w:rPr>
          <w:rFonts w:ascii="Times New Roman" w:hAnsi="Times New Roman" w:cs="Times New Roman"/>
          <w:sz w:val="24"/>
          <w:szCs w:val="24"/>
        </w:rPr>
        <w:t>Znanstveno-istraživački centar elektrotehnike i računarstva</w:t>
      </w:r>
      <w:r w:rsidR="00BC2A28">
        <w:rPr>
          <w:rFonts w:ascii="Times New Roman" w:hAnsi="Times New Roman" w:cs="Times New Roman"/>
          <w:sz w:val="24"/>
          <w:szCs w:val="24"/>
        </w:rPr>
        <w:t xml:space="preserve"> iz Mehanizma za oporavak i otpornost - </w:t>
      </w:r>
      <w:r w:rsidR="00BC2A28" w:rsidRPr="00AF18C4">
        <w:rPr>
          <w:rFonts w:ascii="Times New Roman" w:hAnsi="Times New Roman" w:cs="Times New Roman"/>
          <w:sz w:val="24"/>
          <w:szCs w:val="24"/>
        </w:rPr>
        <w:t>STVARANJE OKVIRA ZA PRIVLAČENJE STUDENATA I ISTRAŽIVAČA NA STEM I ICT PODRUČJIMA - NPOO (C3.2.R2)</w:t>
      </w:r>
      <w:r w:rsidR="00BC2A28">
        <w:rPr>
          <w:rFonts w:ascii="Times New Roman" w:hAnsi="Times New Roman" w:cs="Times New Roman"/>
          <w:sz w:val="24"/>
          <w:szCs w:val="24"/>
        </w:rPr>
        <w:t xml:space="preserve"> za intelektualne usluge, usluge promidžbe i informiranja i najveći dio </w:t>
      </w:r>
      <w:r w:rsidR="00C16683">
        <w:rPr>
          <w:rFonts w:ascii="Times New Roman" w:hAnsi="Times New Roman" w:cs="Times New Roman"/>
          <w:sz w:val="24"/>
          <w:szCs w:val="24"/>
        </w:rPr>
        <w:t>18</w:t>
      </w:r>
      <w:r w:rsidR="00D477EC">
        <w:rPr>
          <w:rFonts w:ascii="Times New Roman" w:hAnsi="Times New Roman" w:cs="Times New Roman"/>
          <w:sz w:val="24"/>
          <w:szCs w:val="24"/>
        </w:rPr>
        <w:t>.727.857</w:t>
      </w:r>
      <w:r w:rsidR="00BC2A28">
        <w:rPr>
          <w:rFonts w:ascii="Times New Roman" w:hAnsi="Times New Roman" w:cs="Times New Roman"/>
          <w:sz w:val="24"/>
          <w:szCs w:val="24"/>
        </w:rPr>
        <w:t xml:space="preserve"> EUR za samu izgradnju objekta u 2025.g, </w:t>
      </w:r>
      <w:r w:rsidR="00D477EC">
        <w:rPr>
          <w:rFonts w:ascii="Times New Roman" w:hAnsi="Times New Roman" w:cs="Times New Roman"/>
          <w:sz w:val="24"/>
          <w:szCs w:val="24"/>
        </w:rPr>
        <w:t>10.710</w:t>
      </w:r>
      <w:r w:rsidR="00BC2A28">
        <w:rPr>
          <w:rFonts w:ascii="Times New Roman" w:hAnsi="Times New Roman" w:cs="Times New Roman"/>
          <w:sz w:val="24"/>
          <w:szCs w:val="24"/>
        </w:rPr>
        <w:t>.</w:t>
      </w:r>
      <w:r w:rsidR="00D477EC">
        <w:rPr>
          <w:rFonts w:ascii="Times New Roman" w:hAnsi="Times New Roman" w:cs="Times New Roman"/>
          <w:sz w:val="24"/>
          <w:szCs w:val="24"/>
        </w:rPr>
        <w:t>514</w:t>
      </w:r>
      <w:r w:rsidR="00BC2A28">
        <w:rPr>
          <w:rFonts w:ascii="Times New Roman" w:hAnsi="Times New Roman" w:cs="Times New Roman"/>
          <w:sz w:val="24"/>
          <w:szCs w:val="24"/>
        </w:rPr>
        <w:t xml:space="preserve"> EUR u 2026.g.</w:t>
      </w:r>
    </w:p>
    <w:p w14:paraId="6489B836" w14:textId="21599245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 U SLJEDEĆU GODINU</w:t>
      </w:r>
    </w:p>
    <w:p w14:paraId="126CDC7E" w14:textId="6B3685F0" w:rsidR="007C21C0" w:rsidRDefault="00C50D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donos prihoda za posebne namjene u 202</w:t>
      </w:r>
      <w:r w:rsidR="008F52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godini </w:t>
      </w:r>
      <w:r w:rsidR="007C21C0">
        <w:rPr>
          <w:rFonts w:ascii="Times New Roman" w:hAnsi="Times New Roman" w:cs="Times New Roman"/>
          <w:sz w:val="24"/>
          <w:szCs w:val="24"/>
        </w:rPr>
        <w:t xml:space="preserve">iznosi </w:t>
      </w:r>
      <w:r w:rsidR="008F5270">
        <w:rPr>
          <w:rFonts w:ascii="Times New Roman" w:hAnsi="Times New Roman" w:cs="Times New Roman"/>
          <w:sz w:val="24"/>
          <w:szCs w:val="24"/>
        </w:rPr>
        <w:t>482.402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prihode od školarina koji će se koristiti za troškove redovnog poslovanja u 202</w:t>
      </w:r>
      <w:r w:rsidR="008F5270">
        <w:rPr>
          <w:rFonts w:ascii="Times New Roman" w:hAnsi="Times New Roman" w:cs="Times New Roman"/>
          <w:sz w:val="24"/>
          <w:szCs w:val="24"/>
        </w:rPr>
        <w:t>5</w:t>
      </w:r>
      <w:r w:rsidR="007C21C0">
        <w:rPr>
          <w:rFonts w:ascii="Times New Roman" w:hAnsi="Times New Roman" w:cs="Times New Roman"/>
          <w:sz w:val="24"/>
          <w:szCs w:val="24"/>
        </w:rPr>
        <w:t>.</w:t>
      </w:r>
      <w:r w:rsidR="00E44581">
        <w:rPr>
          <w:rFonts w:ascii="Times New Roman" w:hAnsi="Times New Roman" w:cs="Times New Roman"/>
          <w:sz w:val="24"/>
          <w:szCs w:val="24"/>
        </w:rPr>
        <w:t>g.</w:t>
      </w:r>
      <w:r w:rsidR="007C21C0">
        <w:rPr>
          <w:rFonts w:ascii="Times New Roman" w:hAnsi="Times New Roman" w:cs="Times New Roman"/>
          <w:sz w:val="24"/>
          <w:szCs w:val="24"/>
        </w:rPr>
        <w:t xml:space="preserve"> Odnos prihoda za posebne namjene za 202</w:t>
      </w:r>
      <w:r w:rsidR="008F5270">
        <w:rPr>
          <w:rFonts w:ascii="Times New Roman" w:hAnsi="Times New Roman" w:cs="Times New Roman"/>
          <w:sz w:val="24"/>
          <w:szCs w:val="24"/>
        </w:rPr>
        <w:t>5</w:t>
      </w:r>
      <w:r w:rsidR="007C21C0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8F5270">
        <w:rPr>
          <w:rFonts w:ascii="Times New Roman" w:hAnsi="Times New Roman" w:cs="Times New Roman"/>
          <w:sz w:val="24"/>
          <w:szCs w:val="24"/>
        </w:rPr>
        <w:t>822.402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školarine. Planirani donos prihoda na ostalim pomoćima iznosi </w:t>
      </w:r>
      <w:r w:rsidR="008F5270">
        <w:rPr>
          <w:rFonts w:ascii="Times New Roman" w:hAnsi="Times New Roman" w:cs="Times New Roman"/>
          <w:sz w:val="24"/>
          <w:szCs w:val="24"/>
        </w:rPr>
        <w:t>153.000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prihode projekata </w:t>
      </w:r>
      <w:r w:rsidR="00487E53">
        <w:rPr>
          <w:rFonts w:ascii="Times New Roman" w:hAnsi="Times New Roman" w:cs="Times New Roman"/>
          <w:sz w:val="24"/>
          <w:szCs w:val="24"/>
        </w:rPr>
        <w:t>koji su bili pred</w:t>
      </w:r>
      <w:r w:rsidR="00D477EC">
        <w:rPr>
          <w:rFonts w:ascii="Times New Roman" w:hAnsi="Times New Roman" w:cs="Times New Roman"/>
          <w:sz w:val="24"/>
          <w:szCs w:val="24"/>
        </w:rPr>
        <w:t xml:space="preserve"> </w:t>
      </w:r>
      <w:r w:rsidR="00487E53">
        <w:rPr>
          <w:rFonts w:ascii="Times New Roman" w:hAnsi="Times New Roman" w:cs="Times New Roman"/>
          <w:sz w:val="24"/>
          <w:szCs w:val="24"/>
        </w:rPr>
        <w:t>financirani iz drugog izvora</w:t>
      </w:r>
      <w:r w:rsidR="008F5270">
        <w:rPr>
          <w:rFonts w:ascii="Times New Roman" w:hAnsi="Times New Roman" w:cs="Times New Roman"/>
          <w:sz w:val="24"/>
          <w:szCs w:val="24"/>
        </w:rPr>
        <w:t xml:space="preserve"> i sredstva projekata čije provođenje se nastavlja u 2025.g.</w:t>
      </w:r>
      <w:r w:rsidR="007C21C0">
        <w:rPr>
          <w:rFonts w:ascii="Times New Roman" w:hAnsi="Times New Roman" w:cs="Times New Roman"/>
          <w:sz w:val="24"/>
          <w:szCs w:val="24"/>
        </w:rPr>
        <w:t xml:space="preserve">. Također odnos prihoda na ostalim pomoćima </w:t>
      </w:r>
      <w:r w:rsidR="009A16D8">
        <w:rPr>
          <w:rFonts w:ascii="Times New Roman" w:hAnsi="Times New Roman" w:cs="Times New Roman"/>
          <w:sz w:val="24"/>
          <w:szCs w:val="24"/>
        </w:rPr>
        <w:t>za 202</w:t>
      </w:r>
      <w:r w:rsidR="008F5270">
        <w:rPr>
          <w:rFonts w:ascii="Times New Roman" w:hAnsi="Times New Roman" w:cs="Times New Roman"/>
          <w:sz w:val="24"/>
          <w:szCs w:val="24"/>
        </w:rPr>
        <w:t>5</w:t>
      </w:r>
      <w:r w:rsidR="009A16D8">
        <w:rPr>
          <w:rFonts w:ascii="Times New Roman" w:hAnsi="Times New Roman" w:cs="Times New Roman"/>
          <w:sz w:val="24"/>
          <w:szCs w:val="24"/>
        </w:rPr>
        <w:t>.g., 202</w:t>
      </w:r>
      <w:r w:rsidR="008F5270">
        <w:rPr>
          <w:rFonts w:ascii="Times New Roman" w:hAnsi="Times New Roman" w:cs="Times New Roman"/>
          <w:sz w:val="24"/>
          <w:szCs w:val="24"/>
        </w:rPr>
        <w:t>6</w:t>
      </w:r>
      <w:r w:rsidR="009A16D8">
        <w:rPr>
          <w:rFonts w:ascii="Times New Roman" w:hAnsi="Times New Roman" w:cs="Times New Roman"/>
          <w:sz w:val="24"/>
          <w:szCs w:val="24"/>
        </w:rPr>
        <w:t>.g. i 202</w:t>
      </w:r>
      <w:r w:rsidR="008F5270">
        <w:rPr>
          <w:rFonts w:ascii="Times New Roman" w:hAnsi="Times New Roman" w:cs="Times New Roman"/>
          <w:sz w:val="24"/>
          <w:szCs w:val="24"/>
        </w:rPr>
        <w:t>7</w:t>
      </w:r>
      <w:r w:rsidR="009A16D8">
        <w:rPr>
          <w:rFonts w:ascii="Times New Roman" w:hAnsi="Times New Roman" w:cs="Times New Roman"/>
          <w:sz w:val="24"/>
          <w:szCs w:val="24"/>
        </w:rPr>
        <w:t>.g. se odnose na prihode projekta koji se prenose zbog dinamike potrošnje po planu projekta i prihode za projekte koji su pred financirani iz drugih izvora.</w:t>
      </w:r>
    </w:p>
    <w:p w14:paraId="220D2608" w14:textId="44934439" w:rsidR="00E44581" w:rsidRDefault="00E445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donos sredstava na izvoru Vlastitih prihoda je 174.148 EUR i odnosi se na prihode ostvarene na tržištu od najma i stručnih projekata kao i odnos u 2026.g.</w:t>
      </w:r>
    </w:p>
    <w:p w14:paraId="7D1678BE" w14:textId="1DAF37EF" w:rsidR="00487E53" w:rsidRDefault="00487E5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 na izvoru 51 je dio prihoda  za projekt </w:t>
      </w:r>
      <w:r w:rsidRPr="00FD7D2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D7D24">
        <w:rPr>
          <w:rFonts w:ascii="Times New Roman" w:hAnsi="Times New Roman" w:cs="Times New Roman"/>
          <w:sz w:val="24"/>
          <w:szCs w:val="24"/>
        </w:rPr>
        <w:t>REsearch-based</w:t>
      </w:r>
      <w:proofErr w:type="spellEnd"/>
      <w:r w:rsidRPr="00FD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2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D7D2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D7D24">
        <w:rPr>
          <w:rFonts w:ascii="Times New Roman" w:hAnsi="Times New Roman" w:cs="Times New Roman"/>
          <w:sz w:val="24"/>
          <w:szCs w:val="24"/>
        </w:rPr>
        <w:t>life-long</w:t>
      </w:r>
      <w:proofErr w:type="spellEnd"/>
      <w:r w:rsidRPr="00FD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D7D24">
        <w:rPr>
          <w:rFonts w:ascii="Times New Roman" w:hAnsi="Times New Roman" w:cs="Times New Roman"/>
          <w:sz w:val="24"/>
          <w:szCs w:val="24"/>
        </w:rPr>
        <w:t>“ (RELEARN)</w:t>
      </w:r>
      <w:r w:rsidR="00C5345F">
        <w:rPr>
          <w:rFonts w:ascii="Times New Roman" w:hAnsi="Times New Roman" w:cs="Times New Roman"/>
          <w:sz w:val="24"/>
          <w:szCs w:val="24"/>
        </w:rPr>
        <w:t xml:space="preserve">, a dio sredstava se odnosi na refundacije za financiranje iz drugog izvora. </w:t>
      </w:r>
      <w:r w:rsidR="00A13DB8">
        <w:rPr>
          <w:rFonts w:ascii="Times New Roman" w:hAnsi="Times New Roman" w:cs="Times New Roman"/>
          <w:sz w:val="24"/>
          <w:szCs w:val="24"/>
        </w:rPr>
        <w:t>Odnos prihoda na izvoru 51 se odnosi na sredstva refundacija za projekte financirane iz drugog izvora.</w:t>
      </w:r>
    </w:p>
    <w:p w14:paraId="1F222AF8" w14:textId="675466E7" w:rsidR="00C05B3E" w:rsidRDefault="008F52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Donos sredstava na izvoru 61 odnosi se na sredstva projekata IRI kao i o</w:t>
      </w:r>
      <w:r w:rsidR="00A13DB8">
        <w:rPr>
          <w:rFonts w:ascii="Times New Roman" w:hAnsi="Times New Roman" w:cs="Times New Roman"/>
          <w:sz w:val="24"/>
          <w:szCs w:val="24"/>
        </w:rPr>
        <w:t>dnos</w:t>
      </w:r>
      <w:r w:rsidR="00C05B3E">
        <w:rPr>
          <w:rFonts w:ascii="Times New Roman" w:hAnsi="Times New Roman" w:cs="Times New Roman"/>
          <w:sz w:val="24"/>
          <w:szCs w:val="24"/>
        </w:rPr>
        <w:t xml:space="preserve"> na izvoru 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719D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6719D">
        <w:rPr>
          <w:rFonts w:ascii="Times New Roman" w:hAnsi="Times New Roman" w:cs="Times New Roman"/>
          <w:sz w:val="24"/>
          <w:szCs w:val="24"/>
        </w:rPr>
        <w:t>predstavlja</w:t>
      </w:r>
      <w:r>
        <w:rPr>
          <w:rFonts w:ascii="Times New Roman" w:hAnsi="Times New Roman" w:cs="Times New Roman"/>
          <w:sz w:val="24"/>
          <w:szCs w:val="24"/>
        </w:rPr>
        <w:t xml:space="preserve"> prihod</w:t>
      </w:r>
      <w:r w:rsidR="00B671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IRI projekata</w:t>
      </w:r>
      <w:r w:rsidR="00A13DB8">
        <w:rPr>
          <w:rFonts w:ascii="Times New Roman" w:hAnsi="Times New Roman" w:cs="Times New Roman"/>
          <w:sz w:val="24"/>
          <w:szCs w:val="24"/>
        </w:rPr>
        <w:t xml:space="preserve"> i </w:t>
      </w:r>
      <w:r w:rsidR="00C05B3E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5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05B3E">
        <w:rPr>
          <w:rFonts w:ascii="Times New Roman" w:hAnsi="Times New Roman" w:cs="Times New Roman"/>
          <w:sz w:val="24"/>
          <w:szCs w:val="24"/>
        </w:rPr>
        <w:t xml:space="preserve"> na temelju dinamike provedbe IRI projekta.</w:t>
      </w:r>
    </w:p>
    <w:p w14:paraId="64EB69D0" w14:textId="6267A7DA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2E0C7A74" w14:textId="77777777" w:rsidTr="009D7CA0">
        <w:tc>
          <w:tcPr>
            <w:tcW w:w="1838" w:type="dxa"/>
          </w:tcPr>
          <w:p w14:paraId="63D37BD8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422235E8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AC7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4797855F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AC7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2B00EC16" w14:textId="77777777" w:rsidTr="009D7CA0">
        <w:tc>
          <w:tcPr>
            <w:tcW w:w="1838" w:type="dxa"/>
          </w:tcPr>
          <w:p w14:paraId="2FC27D32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3B031CB7" w:rsidR="009D7CA0" w:rsidRDefault="00AF68B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  <w:tc>
          <w:tcPr>
            <w:tcW w:w="3680" w:type="dxa"/>
          </w:tcPr>
          <w:p w14:paraId="5010AE70" w14:textId="475565BA" w:rsidR="009D7CA0" w:rsidRDefault="00AF68B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491.806,39</w:t>
            </w:r>
          </w:p>
        </w:tc>
      </w:tr>
      <w:tr w:rsidR="009D7CA0" w14:paraId="517EF938" w14:textId="77777777" w:rsidTr="009D7CA0">
        <w:tc>
          <w:tcPr>
            <w:tcW w:w="1838" w:type="dxa"/>
          </w:tcPr>
          <w:p w14:paraId="5D6DC2F6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677C4543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AF68BD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3680" w:type="dxa"/>
          </w:tcPr>
          <w:p w14:paraId="7E6DB328" w14:textId="4862379E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AF68BD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</w:tbl>
    <w:p w14:paraId="0F2BC492" w14:textId="3B637718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C9B6C" w14:textId="374377EB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4B9D" w14:textId="19CD8654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492ACBF3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D477EC">
        <w:rPr>
          <w:rFonts w:ascii="Times New Roman" w:hAnsi="Times New Roman" w:cs="Times New Roman"/>
          <w:sz w:val="24"/>
          <w:szCs w:val="24"/>
        </w:rPr>
        <w:t>13</w:t>
      </w:r>
      <w:r w:rsidR="00F57328">
        <w:rPr>
          <w:rFonts w:ascii="Times New Roman" w:hAnsi="Times New Roman" w:cs="Times New Roman"/>
          <w:sz w:val="24"/>
          <w:szCs w:val="24"/>
        </w:rPr>
        <w:t xml:space="preserve">. </w:t>
      </w:r>
      <w:r w:rsidR="00D477EC">
        <w:rPr>
          <w:rFonts w:ascii="Times New Roman" w:hAnsi="Times New Roman" w:cs="Times New Roman"/>
          <w:sz w:val="24"/>
          <w:szCs w:val="24"/>
        </w:rPr>
        <w:t>prosinca</w:t>
      </w:r>
      <w:r w:rsidR="00F57328">
        <w:rPr>
          <w:rFonts w:ascii="Times New Roman" w:hAnsi="Times New Roman" w:cs="Times New Roman"/>
          <w:sz w:val="24"/>
          <w:szCs w:val="24"/>
        </w:rPr>
        <w:t xml:space="preserve"> 202</w:t>
      </w:r>
      <w:r w:rsidR="00D477EC">
        <w:rPr>
          <w:rFonts w:ascii="Times New Roman" w:hAnsi="Times New Roman" w:cs="Times New Roman"/>
          <w:sz w:val="24"/>
          <w:szCs w:val="24"/>
        </w:rPr>
        <w:t>4</w:t>
      </w:r>
      <w:r w:rsidR="00F57328">
        <w:rPr>
          <w:rFonts w:ascii="Times New Roman" w:hAnsi="Times New Roman" w:cs="Times New Roman"/>
          <w:sz w:val="24"/>
          <w:szCs w:val="24"/>
        </w:rPr>
        <w:t>.g.</w:t>
      </w:r>
    </w:p>
    <w:p w14:paraId="2533807F" w14:textId="43D5462D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21578" w14:textId="5A225E97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393BAFE" w14:textId="057990F2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A5255" w14:textId="2EA18BD5" w:rsidR="00523CFB" w:rsidRPr="00F471E7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sectPr w:rsidR="00523CFB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219C2"/>
    <w:rsid w:val="00143083"/>
    <w:rsid w:val="00186B7B"/>
    <w:rsid w:val="00195200"/>
    <w:rsid w:val="00197BE7"/>
    <w:rsid w:val="001A0D6E"/>
    <w:rsid w:val="001B6F08"/>
    <w:rsid w:val="00245B1D"/>
    <w:rsid w:val="0029735D"/>
    <w:rsid w:val="00297F7A"/>
    <w:rsid w:val="003411DF"/>
    <w:rsid w:val="0038715C"/>
    <w:rsid w:val="003A22DB"/>
    <w:rsid w:val="003E2D26"/>
    <w:rsid w:val="00407290"/>
    <w:rsid w:val="00436BA7"/>
    <w:rsid w:val="00445EED"/>
    <w:rsid w:val="004544A7"/>
    <w:rsid w:val="0046619D"/>
    <w:rsid w:val="00466878"/>
    <w:rsid w:val="00487E53"/>
    <w:rsid w:val="00523CFB"/>
    <w:rsid w:val="005722A3"/>
    <w:rsid w:val="005946DC"/>
    <w:rsid w:val="005B3F3E"/>
    <w:rsid w:val="005C1418"/>
    <w:rsid w:val="00605080"/>
    <w:rsid w:val="00624C16"/>
    <w:rsid w:val="0072334A"/>
    <w:rsid w:val="007903C4"/>
    <w:rsid w:val="007B0E74"/>
    <w:rsid w:val="007C19C5"/>
    <w:rsid w:val="007C21C0"/>
    <w:rsid w:val="00886D68"/>
    <w:rsid w:val="008F5270"/>
    <w:rsid w:val="0094274B"/>
    <w:rsid w:val="00975BA7"/>
    <w:rsid w:val="009A16D8"/>
    <w:rsid w:val="009D7CA0"/>
    <w:rsid w:val="00A13DB8"/>
    <w:rsid w:val="00A31326"/>
    <w:rsid w:val="00A40790"/>
    <w:rsid w:val="00A52E49"/>
    <w:rsid w:val="00AC288F"/>
    <w:rsid w:val="00AC7248"/>
    <w:rsid w:val="00AE2812"/>
    <w:rsid w:val="00AF18C4"/>
    <w:rsid w:val="00AF198C"/>
    <w:rsid w:val="00AF68BD"/>
    <w:rsid w:val="00B054F6"/>
    <w:rsid w:val="00B6719D"/>
    <w:rsid w:val="00B7793B"/>
    <w:rsid w:val="00BA46F4"/>
    <w:rsid w:val="00BC2A28"/>
    <w:rsid w:val="00BF44C6"/>
    <w:rsid w:val="00C04A27"/>
    <w:rsid w:val="00C05B3E"/>
    <w:rsid w:val="00C16683"/>
    <w:rsid w:val="00C50DB1"/>
    <w:rsid w:val="00C5345F"/>
    <w:rsid w:val="00C62CC8"/>
    <w:rsid w:val="00CA12E2"/>
    <w:rsid w:val="00CA14A4"/>
    <w:rsid w:val="00D019AB"/>
    <w:rsid w:val="00D11C76"/>
    <w:rsid w:val="00D421FB"/>
    <w:rsid w:val="00D477EC"/>
    <w:rsid w:val="00DD2586"/>
    <w:rsid w:val="00DF778D"/>
    <w:rsid w:val="00E25C54"/>
    <w:rsid w:val="00E34EA9"/>
    <w:rsid w:val="00E44581"/>
    <w:rsid w:val="00E74D93"/>
    <w:rsid w:val="00F471E7"/>
    <w:rsid w:val="00F568DB"/>
    <w:rsid w:val="00F57328"/>
    <w:rsid w:val="00F70550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  <w:style w:type="paragraph" w:styleId="Revizija">
    <w:name w:val="Revision"/>
    <w:hidden/>
    <w:uiPriority w:val="99"/>
    <w:semiHidden/>
    <w:rsid w:val="007C19C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C19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9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9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9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</cp:revision>
  <dcterms:created xsi:type="dcterms:W3CDTF">2024-12-13T11:24:00Z</dcterms:created>
  <dcterms:modified xsi:type="dcterms:W3CDTF">2024-12-13T11:24:00Z</dcterms:modified>
</cp:coreProperties>
</file>